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31983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31983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C31983">
        <w:rPr>
          <w:b/>
          <w:sz w:val="28"/>
          <w:szCs w:val="28"/>
        </w:rPr>
        <w:t>рск Кр</w:t>
      </w:r>
      <w:proofErr w:type="gramEnd"/>
      <w:r w:rsidRPr="00C31983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C31983">
      <w:pPr>
        <w:framePr w:w="9722" w:h="441" w:hSpace="180" w:wrap="around" w:vAnchor="text" w:hAnchor="page" w:x="1338" w:y="2891"/>
        <w:rPr>
          <w:sz w:val="22"/>
        </w:rPr>
      </w:pPr>
      <w:r w:rsidRPr="008B1E56">
        <w:rPr>
          <w:sz w:val="24"/>
          <w:szCs w:val="24"/>
        </w:rPr>
        <w:t xml:space="preserve">25 октября 2018 г.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B1E56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601983791" r:id="rId7">
            <o:FieldCodes>\s</o:FieldCodes>
          </o:OLEObject>
        </w:object>
      </w:r>
      <w:r w:rsidRPr="008B1E56">
        <w:rPr>
          <w:sz w:val="24"/>
          <w:szCs w:val="24"/>
        </w:rPr>
        <w:t xml:space="preserve"> 38-18</w:t>
      </w:r>
      <w:r>
        <w:rPr>
          <w:sz w:val="24"/>
          <w:szCs w:val="24"/>
        </w:rPr>
        <w:t>6</w:t>
      </w:r>
      <w:r w:rsidRPr="008B1E56">
        <w:rPr>
          <w:sz w:val="24"/>
          <w:szCs w:val="24"/>
        </w:rPr>
        <w:t>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C31983" w:rsidRDefault="00C31983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3C5B8B">
        <w:rPr>
          <w:rFonts w:ascii="Times New Roman" w:hAnsi="Times New Roman"/>
          <w:sz w:val="28"/>
        </w:rPr>
        <w:t>9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имущества</w:t>
      </w:r>
      <w:proofErr w:type="gramEnd"/>
      <w:r w:rsidR="00080201">
        <w:t xml:space="preserve"> ЗАТО Железногорск на 201</w:t>
      </w:r>
      <w:r w:rsidR="003C5B8B">
        <w:t>9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Д.А. </w:t>
      </w:r>
      <w:proofErr w:type="spellStart"/>
      <w:r w:rsidR="001B086D">
        <w:t>Матроницк</w:t>
      </w:r>
      <w:r w:rsidR="00497CA3">
        <w:t>ого</w:t>
      </w:r>
      <w:proofErr w:type="spellEnd"/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280118" w:rsidRDefault="00280118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</w:p>
    <w:p w:rsidR="00280118" w:rsidRDefault="00280118" w:rsidP="002801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 депутатов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Глава</w:t>
      </w:r>
      <w:proofErr w:type="gramEnd"/>
      <w:r>
        <w:rPr>
          <w:rFonts w:eastAsia="Calibri"/>
          <w:sz w:val="28"/>
          <w:szCs w:val="28"/>
        </w:rPr>
        <w:t xml:space="preserve"> ЗАТО г. Железногорск</w:t>
      </w:r>
    </w:p>
    <w:p w:rsidR="00280118" w:rsidRDefault="00280118" w:rsidP="002801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ЗАТО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Железногорск</w:t>
      </w:r>
    </w:p>
    <w:p w:rsidR="00280118" w:rsidRDefault="00280118" w:rsidP="002801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0118" w:rsidRPr="005A4DE2" w:rsidRDefault="00280118" w:rsidP="0028011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ab/>
        <w:t xml:space="preserve">А.И. </w:t>
      </w:r>
      <w:proofErr w:type="gramStart"/>
      <w:r>
        <w:rPr>
          <w:rFonts w:eastAsia="Calibri"/>
          <w:sz w:val="28"/>
          <w:szCs w:val="28"/>
        </w:rPr>
        <w:t>Коновалов</w:t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И.Г. </w:t>
      </w:r>
      <w:proofErr w:type="spellStart"/>
      <w:r>
        <w:rPr>
          <w:rFonts w:eastAsia="Calibri"/>
          <w:sz w:val="28"/>
          <w:szCs w:val="28"/>
        </w:rPr>
        <w:t>Куксин</w:t>
      </w:r>
      <w:proofErr w:type="spellEnd"/>
    </w:p>
    <w:p w:rsidR="00280118" w:rsidRDefault="00280118" w:rsidP="00280118">
      <w:pPr>
        <w:pStyle w:val="a4"/>
        <w:tabs>
          <w:tab w:val="left" w:pos="709"/>
          <w:tab w:val="left" w:pos="993"/>
          <w:tab w:val="left" w:pos="1134"/>
          <w:tab w:val="left" w:pos="1276"/>
        </w:tabs>
        <w:ind w:firstLine="0"/>
      </w:pPr>
    </w:p>
    <w:tbl>
      <w:tblPr>
        <w:tblW w:w="9940" w:type="dxa"/>
        <w:tblLook w:val="01E0"/>
      </w:tblPr>
      <w:tblGrid>
        <w:gridCol w:w="5096"/>
        <w:gridCol w:w="570"/>
        <w:gridCol w:w="4274"/>
      </w:tblGrid>
      <w:tr w:rsidR="003C5B8B" w:rsidRPr="00E208C4" w:rsidTr="00C31983">
        <w:trPr>
          <w:trHeight w:val="273"/>
        </w:trPr>
        <w:tc>
          <w:tcPr>
            <w:tcW w:w="5096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74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</w:p>
        </w:tc>
      </w:tr>
    </w:tbl>
    <w:p w:rsidR="00733ECB" w:rsidRPr="00E33A8D" w:rsidRDefault="00D73810" w:rsidP="00044F5A">
      <w:pPr>
        <w:rPr>
          <w:sz w:val="28"/>
        </w:rPr>
      </w:pPr>
      <w:r>
        <w:br w:type="page"/>
      </w:r>
      <w:r w:rsidR="00044F5A">
        <w:lastRenderedPageBreak/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</w:t>
      </w:r>
      <w:r w:rsidR="00733ECB">
        <w:rPr>
          <w:sz w:val="28"/>
        </w:rPr>
        <w:t xml:space="preserve"> </w:t>
      </w:r>
      <w:r w:rsidR="00C31983">
        <w:rPr>
          <w:sz w:val="28"/>
        </w:rPr>
        <w:t xml:space="preserve"> 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C31983">
        <w:rPr>
          <w:rFonts w:ascii="Times New Roman" w:hAnsi="Times New Roman"/>
          <w:sz w:val="28"/>
        </w:rPr>
        <w:t xml:space="preserve">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C31983">
        <w:rPr>
          <w:rFonts w:ascii="Times New Roman" w:hAnsi="Times New Roman"/>
          <w:sz w:val="28"/>
        </w:rPr>
        <w:t xml:space="preserve">  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C31983">
        <w:rPr>
          <w:rFonts w:ascii="Times New Roman" w:hAnsi="Times New Roman"/>
          <w:sz w:val="28"/>
        </w:rPr>
        <w:t xml:space="preserve">                       </w:t>
      </w:r>
      <w:r w:rsidR="00733ECB" w:rsidRPr="00E33A8D">
        <w:rPr>
          <w:rFonts w:ascii="Times New Roman" w:hAnsi="Times New Roman"/>
          <w:sz w:val="28"/>
        </w:rPr>
        <w:t xml:space="preserve">от </w:t>
      </w:r>
      <w:r w:rsidR="00C31983">
        <w:rPr>
          <w:rFonts w:ascii="Times New Roman" w:hAnsi="Times New Roman"/>
          <w:sz w:val="28"/>
        </w:rPr>
        <w:t>25 октября</w:t>
      </w:r>
      <w:r w:rsidR="00733ECB" w:rsidRPr="00E33A8D">
        <w:rPr>
          <w:rFonts w:ascii="Times New Roman" w:hAnsi="Times New Roman"/>
          <w:sz w:val="28"/>
        </w:rPr>
        <w:t xml:space="preserve"> 20</w:t>
      </w:r>
      <w:r w:rsidR="00733ECB">
        <w:rPr>
          <w:rFonts w:ascii="Times New Roman" w:hAnsi="Times New Roman"/>
          <w:sz w:val="28"/>
        </w:rPr>
        <w:t>1</w:t>
      </w:r>
      <w:r w:rsidR="003C5B8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C31983">
        <w:rPr>
          <w:rFonts w:ascii="Times New Roman" w:hAnsi="Times New Roman"/>
          <w:sz w:val="28"/>
        </w:rPr>
        <w:t>38-186Р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3C5B8B">
        <w:t>9</w:t>
      </w:r>
      <w:r>
        <w:t xml:space="preserve"> год</w:t>
      </w:r>
    </w:p>
    <w:p w:rsidR="00733ECB" w:rsidRDefault="00733ECB" w:rsidP="00733ECB">
      <w:pPr>
        <w:pStyle w:val="a4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227"/>
        <w:gridCol w:w="460"/>
        <w:gridCol w:w="5210"/>
      </w:tblGrid>
      <w:tr w:rsidR="00733ECB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733ECB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Объекты недвижимости.</w:t>
            </w:r>
          </w:p>
        </w:tc>
      </w:tr>
      <w:tr w:rsidR="00733ECB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D504F5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 w:rsidR="004911E4" w:rsidRPr="00675BAA">
              <w:rPr>
                <w:sz w:val="28"/>
                <w:szCs w:val="28"/>
              </w:rPr>
              <w:t>1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 w:rsidR="00D504F5" w:rsidRPr="00675BAA">
              <w:rPr>
                <w:sz w:val="28"/>
                <w:szCs w:val="28"/>
              </w:rPr>
              <w:t>зда</w:t>
            </w:r>
            <w:r w:rsidRPr="00675BAA">
              <w:rPr>
                <w:sz w:val="28"/>
                <w:szCs w:val="28"/>
              </w:rPr>
              <w:t>ния</w:t>
            </w:r>
            <w:r w:rsidR="002712A9" w:rsidRPr="00675BAA">
              <w:rPr>
                <w:sz w:val="28"/>
                <w:szCs w:val="28"/>
              </w:rPr>
              <w:t>.</w:t>
            </w:r>
          </w:p>
        </w:tc>
      </w:tr>
      <w:tr w:rsidR="00802841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3C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644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Красн</w:t>
            </w:r>
            <w:r w:rsidR="003C5B8B">
              <w:rPr>
                <w:sz w:val="28"/>
                <w:szCs w:val="28"/>
              </w:rPr>
              <w:t>оярский край, ЗАТО Железногорск</w:t>
            </w:r>
            <w:r w:rsidR="009638C9">
              <w:rPr>
                <w:sz w:val="28"/>
                <w:szCs w:val="28"/>
              </w:rPr>
              <w:t>,</w:t>
            </w:r>
            <w:r w:rsidR="003F3D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B8B">
              <w:rPr>
                <w:sz w:val="28"/>
                <w:szCs w:val="28"/>
              </w:rPr>
              <w:t>п</w:t>
            </w:r>
            <w:r w:rsidR="00644DD8">
              <w:rPr>
                <w:sz w:val="28"/>
                <w:szCs w:val="28"/>
              </w:rPr>
              <w:t>гт</w:t>
            </w:r>
            <w:proofErr w:type="spellEnd"/>
            <w:r w:rsidR="003C5B8B">
              <w:rPr>
                <w:sz w:val="28"/>
                <w:szCs w:val="28"/>
              </w:rPr>
              <w:t>. Подгорный</w:t>
            </w:r>
            <w:r>
              <w:rPr>
                <w:sz w:val="28"/>
                <w:szCs w:val="28"/>
              </w:rPr>
              <w:t xml:space="preserve">, ул. </w:t>
            </w:r>
            <w:r w:rsidR="003C5B8B">
              <w:rPr>
                <w:sz w:val="28"/>
                <w:szCs w:val="28"/>
              </w:rPr>
              <w:t>Боров</w:t>
            </w:r>
            <w:r>
              <w:rPr>
                <w:sz w:val="28"/>
                <w:szCs w:val="28"/>
              </w:rPr>
              <w:t xml:space="preserve">ая, </w:t>
            </w:r>
            <w:r w:rsidR="003C5B8B">
              <w:rPr>
                <w:sz w:val="28"/>
                <w:szCs w:val="28"/>
              </w:rPr>
              <w:t>д.</w:t>
            </w:r>
            <w:r w:rsidR="00644DD8">
              <w:rPr>
                <w:sz w:val="28"/>
                <w:szCs w:val="28"/>
              </w:rPr>
              <w:t xml:space="preserve"> </w:t>
            </w:r>
            <w:r w:rsidR="003C5B8B">
              <w:rPr>
                <w:sz w:val="28"/>
                <w:szCs w:val="28"/>
              </w:rPr>
              <w:t>6/6</w:t>
            </w:r>
            <w:r>
              <w:rPr>
                <w:sz w:val="28"/>
                <w:szCs w:val="28"/>
              </w:rPr>
              <w:t>.</w:t>
            </w:r>
          </w:p>
        </w:tc>
      </w:tr>
      <w:tr w:rsidR="009638C9" w:rsidRPr="00675BAA" w:rsidTr="00CE393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9638C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>
              <w:rPr>
                <w:sz w:val="28"/>
                <w:szCs w:val="28"/>
              </w:rPr>
              <w:t>помеще</w:t>
            </w:r>
            <w:r w:rsidRPr="00675BAA">
              <w:rPr>
                <w:sz w:val="28"/>
                <w:szCs w:val="28"/>
              </w:rPr>
              <w:t>ния.</w:t>
            </w:r>
          </w:p>
        </w:tc>
      </w:tr>
      <w:tr w:rsidR="009638C9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3C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644D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г. Железногорск, ул. Восточная, д. 23,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61</w:t>
            </w:r>
            <w:proofErr w:type="gramEnd"/>
          </w:p>
        </w:tc>
      </w:tr>
      <w:tr w:rsidR="00EC21CF" w:rsidRPr="00675BAA" w:rsidTr="003C5B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ind w:left="360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  <w:tr w:rsidR="00EC21CF" w:rsidRPr="00675BAA" w:rsidTr="003C5B8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2.1.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3C5B8B">
            <w:pPr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</w:t>
            </w:r>
            <w:r w:rsidR="003C5B8B">
              <w:rPr>
                <w:sz w:val="28"/>
                <w:szCs w:val="28"/>
              </w:rPr>
              <w:t>Городская телефонная сеть</w:t>
            </w:r>
            <w:r w:rsidRPr="00675BAA">
              <w:rPr>
                <w:sz w:val="28"/>
                <w:szCs w:val="28"/>
              </w:rPr>
              <w:t>»</w:t>
            </w:r>
            <w:r w:rsidR="00802841">
              <w:rPr>
                <w:sz w:val="28"/>
                <w:szCs w:val="28"/>
              </w:rPr>
              <w:t>.</w:t>
            </w: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02841">
      <w:pgSz w:w="11906" w:h="16838" w:code="9"/>
      <w:pgMar w:top="1077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5C6A"/>
    <w:rsid w:val="00170A27"/>
    <w:rsid w:val="001B086D"/>
    <w:rsid w:val="001D2E6F"/>
    <w:rsid w:val="001D3E71"/>
    <w:rsid w:val="001D792C"/>
    <w:rsid w:val="001E73C6"/>
    <w:rsid w:val="001F2257"/>
    <w:rsid w:val="002712A9"/>
    <w:rsid w:val="00280118"/>
    <w:rsid w:val="002845B8"/>
    <w:rsid w:val="002935BF"/>
    <w:rsid w:val="002C054D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610A6"/>
    <w:rsid w:val="0056126B"/>
    <w:rsid w:val="00564534"/>
    <w:rsid w:val="00574672"/>
    <w:rsid w:val="005D1B71"/>
    <w:rsid w:val="005D2237"/>
    <w:rsid w:val="005E4789"/>
    <w:rsid w:val="00605FA1"/>
    <w:rsid w:val="00621AB8"/>
    <w:rsid w:val="00644DD8"/>
    <w:rsid w:val="00675BAA"/>
    <w:rsid w:val="006914FF"/>
    <w:rsid w:val="006918BB"/>
    <w:rsid w:val="00725BB3"/>
    <w:rsid w:val="00733ECB"/>
    <w:rsid w:val="00784C6C"/>
    <w:rsid w:val="007B0BF2"/>
    <w:rsid w:val="007B251A"/>
    <w:rsid w:val="007B4482"/>
    <w:rsid w:val="007B44C4"/>
    <w:rsid w:val="00802841"/>
    <w:rsid w:val="0084214A"/>
    <w:rsid w:val="00882FFF"/>
    <w:rsid w:val="0089501B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A13956"/>
    <w:rsid w:val="00A24A54"/>
    <w:rsid w:val="00A51061"/>
    <w:rsid w:val="00A70A76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218BC"/>
    <w:rsid w:val="00C31983"/>
    <w:rsid w:val="00C33900"/>
    <w:rsid w:val="00C708C1"/>
    <w:rsid w:val="00CE5483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216EC"/>
    <w:rsid w:val="00F90A90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240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9</cp:revision>
  <cp:lastPrinted>2018-10-25T07:43:00Z</cp:lastPrinted>
  <dcterms:created xsi:type="dcterms:W3CDTF">2018-09-05T05:16:00Z</dcterms:created>
  <dcterms:modified xsi:type="dcterms:W3CDTF">2018-10-25T07:43:00Z</dcterms:modified>
</cp:coreProperties>
</file>